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ПОШАГОВАЯ инструкция действий апеллянта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шаг. </w:t>
      </w:r>
      <w:r>
        <w:rPr>
          <w:rFonts w:ascii="Times New Roman" w:hAnsi="Times New Roman" w:cs="Times New Roman"/>
          <w:sz w:val="28"/>
          <w:szCs w:val="28"/>
        </w:rPr>
        <w:t xml:space="preserve">Ознакомиться с результатами ЕГЭ, с оцениванием каждого задания по сдаваемому предмету на федеральном портале https://checkege.rustest.ru/ 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решении подать апелляцию о несогласии с выставленными баллами, ознакомиться с Памяткой–разъяснением о процедуре рассмотрения поданных апелляций о несогласии с выставленными баллами.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шаг.</w:t>
      </w:r>
      <w:r>
        <w:rPr>
          <w:rFonts w:ascii="Times New Roman" w:hAnsi="Times New Roman" w:cs="Times New Roman"/>
          <w:sz w:val="28"/>
          <w:szCs w:val="28"/>
        </w:rPr>
        <w:t xml:space="preserve"> Подать в течение 2-х рабочих дней со дня официального опубликования результатов апелляцию о несогласии   с выставленными баллами: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выпускники текущего года -  в общеобразовательную организацию, в которой выпускник, был допущен к итоговой аттестации. Апелляция подается через личный кабинет ученика общеобразовательной организации в Электронном журнале.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шаг. </w:t>
      </w:r>
      <w:r>
        <w:rPr>
          <w:rFonts w:ascii="Times New Roman" w:hAnsi="Times New Roman" w:cs="Times New Roman"/>
          <w:sz w:val="28"/>
          <w:szCs w:val="28"/>
        </w:rPr>
        <w:t xml:space="preserve">Следить за публикацией инф</w:t>
      </w:r>
      <w:r>
        <w:rPr>
          <w:rFonts w:ascii="Times New Roman" w:hAnsi="Times New Roman" w:cs="Times New Roman"/>
          <w:sz w:val="28"/>
          <w:szCs w:val="28"/>
        </w:rPr>
        <w:t xml:space="preserve">ормации о назначенных дате, времени и месте рассмотрения апелляции: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ЕГЭ на территории Калининградской области https://ege.baltinform.ru   в разделе «Конфликтная комиссия» (заседание Апелляционной комиссии назначается   не позднее 4-х дней с даты подачи апелляции);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электронной почте, указанной участником ГИА в апелляции, в личном кабинете ученика в Электронном журнале (персональное информирование Апелляционной комиссией участника ГИА о дате, индивидуальном времени и месте рассмотрения апелляции).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Местом рассмотрения апелляции о несогласии с выставленными баллами является Пункт рассмотрения апелляций (далее –ПРА) определенный приказом Министерства образования Калининградской области от 25.03.2024 №372/1 «Об утверждении территориально-распределенной с</w:t>
      </w:r>
      <w:r>
        <w:rPr>
          <w:rFonts w:ascii="Times New Roman" w:hAnsi="Times New Roman" w:cs="Times New Roman"/>
          <w:sz w:val="28"/>
          <w:szCs w:val="28"/>
        </w:rPr>
        <w:t xml:space="preserve">ети пунктов рассмотрения апелляций на территории Калининградской области при проведении государственной итоговой аттестации по образовательным программа среднего общего образования в 2024 году».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шаг.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от Апелляционной комиссии о персональном времени, на которое назначено рассмотрение апелляции о несогласии с выставленными баллами (строго придерживаться назначенного времени).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шаг. </w:t>
      </w:r>
      <w:r>
        <w:rPr>
          <w:rFonts w:ascii="Times New Roman" w:hAnsi="Times New Roman" w:cs="Times New Roman"/>
          <w:sz w:val="28"/>
          <w:szCs w:val="28"/>
        </w:rPr>
        <w:t xml:space="preserve">Явиться в указанный день, в назначен</w:t>
      </w:r>
      <w:r>
        <w:rPr>
          <w:rFonts w:ascii="Times New Roman" w:hAnsi="Times New Roman" w:cs="Times New Roman"/>
          <w:sz w:val="28"/>
          <w:szCs w:val="28"/>
        </w:rPr>
        <w:t xml:space="preserve">ное время и место (если в поданной апелляции указывалось рассмотрение апелляции при личном присутствии) на рассмотрение Апелляционной комиссией,  поданной Вами апелляции о несогласии 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  <w:t xml:space="preserve">с выставленными баллами. Апеллянту и сопровождающему лицу при себе необходимо иметь документ удостоверяющий личность.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 шаг. </w:t>
      </w:r>
      <w:r>
        <w:rPr>
          <w:rFonts w:ascii="Times New Roman" w:hAnsi="Times New Roman" w:cs="Times New Roman"/>
          <w:sz w:val="28"/>
          <w:szCs w:val="28"/>
        </w:rPr>
        <w:t xml:space="preserve">В назначенное время члены Апелляционной комиссии пригласят участника ГИА, подавшего апелляцию (при предъявлении документов, удостове</w:t>
      </w:r>
      <w:r>
        <w:rPr>
          <w:rFonts w:ascii="Times New Roman" w:hAnsi="Times New Roman" w:cs="Times New Roman"/>
          <w:sz w:val="28"/>
          <w:szCs w:val="28"/>
        </w:rPr>
        <w:t xml:space="preserve">ряющих личность), и (или) родителей (законных представителей) участников экзаменов, не достигших возраста 18 лет (при предъявлении документов, удостоверяющих личность), или уполномоченных родителями (законными представителями) участников экзаменов, не дости</w:t>
      </w:r>
      <w:r>
        <w:rPr>
          <w:rFonts w:ascii="Times New Roman" w:hAnsi="Times New Roman" w:cs="Times New Roman"/>
          <w:sz w:val="28"/>
          <w:szCs w:val="28"/>
        </w:rPr>
        <w:t xml:space="preserve">гших возраста 18 лет, или участниками экзаменов, достигшими возраста 18 лет, лиц (при предъявлении документов, удостоверяющих личность, и доверенности) на рассмотрение апелляции о несогласии с выставленными баллами.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процедуры проводится идентификация личности апеллянта, родителей (законных представителей) или лица представляющего интересы апеллянта, в соответствии с предъявляемыми документами, удостоверяющими личность и подтверждающими право представлять интер</w:t>
      </w:r>
      <w:r>
        <w:rPr>
          <w:rFonts w:ascii="Times New Roman" w:hAnsi="Times New Roman" w:cs="Times New Roman"/>
          <w:sz w:val="28"/>
          <w:szCs w:val="28"/>
        </w:rPr>
        <w:t xml:space="preserve">есы апеллянта (доверенность по форме согласно приказу Министерства образования Калининградской области от 29.02.2024 №249/1 «Об организации деятельности апелляционной комиссии при проведении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среднего общего образования на территории Калининградской области в 2024 году»).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 шаг.</w:t>
      </w:r>
      <w:r>
        <w:rPr>
          <w:rFonts w:ascii="Times New Roman" w:hAnsi="Times New Roman" w:cs="Times New Roman"/>
          <w:sz w:val="28"/>
          <w:szCs w:val="28"/>
        </w:rPr>
        <w:t xml:space="preserve"> Апеллянту (в случае его присутствия на рассмотрении апелляции) предъявляются материалы апелляционного комплекта документов и заключение экспертов предметной комиссии, по</w:t>
      </w:r>
      <w:r>
        <w:rPr>
          <w:rFonts w:ascii="Times New Roman" w:hAnsi="Times New Roman" w:cs="Times New Roman"/>
          <w:sz w:val="28"/>
          <w:szCs w:val="28"/>
        </w:rPr>
        <w:t xml:space="preserve">сле чего он письменно в соответствующем поле протокола рассмотрения апелляции (форма- 2-АП)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</w:t>
      </w:r>
      <w:r>
        <w:rPr>
          <w:rFonts w:ascii="Times New Roman" w:hAnsi="Times New Roman" w:cs="Times New Roman"/>
          <w:sz w:val="28"/>
          <w:szCs w:val="28"/>
        </w:rPr>
        <w:t xml:space="preserve"> копии протоколов его устных ответов.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 шаг.</w:t>
      </w:r>
      <w:r>
        <w:rPr>
          <w:rFonts w:ascii="Times New Roman" w:hAnsi="Times New Roman" w:cs="Times New Roman"/>
          <w:sz w:val="28"/>
          <w:szCs w:val="28"/>
        </w:rPr>
        <w:t xml:space="preserve"> 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 шаг.</w:t>
      </w:r>
      <w:r>
        <w:rPr>
          <w:rFonts w:ascii="Times New Roman" w:hAnsi="Times New Roman" w:cs="Times New Roman"/>
          <w:sz w:val="28"/>
          <w:szCs w:val="28"/>
        </w:rPr>
        <w:t xml:space="preserve"> В случае обнаружения в</w:t>
      </w:r>
      <w:r>
        <w:rPr>
          <w:rFonts w:ascii="Times New Roman" w:hAnsi="Times New Roman" w:cs="Times New Roman"/>
          <w:sz w:val="28"/>
          <w:szCs w:val="28"/>
        </w:rPr>
        <w:t xml:space="preserve"> процессе рассмотрения апелляции технических ошибок, допущенных при обработке экзаменационной работы апеллянта, членами Апелляционной комиссии все изменения вносятся в приложение к протоколу апелляционного комплекта.</w:t>
      </w:r>
      <w:r/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Апелляционная комиссия не вправе применять изменения к ответам на задания с кратким ответом в случае, когда при записи ответа апеллянт применял форму записи (в том числе символы) противоречащие указанию к заданию КИМ, а также Правилам заполнения бланков ЕГЭ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 шаг.</w:t>
      </w:r>
      <w:r>
        <w:rPr>
          <w:rFonts w:ascii="Times New Roman" w:hAnsi="Times New Roman" w:cs="Times New Roman"/>
          <w:sz w:val="28"/>
          <w:szCs w:val="28"/>
        </w:rPr>
        <w:t xml:space="preserve"> Члены АК доводят до сведения апеллянта решение Апелляционной комиссии о рассмотрении апелляции о несогласии с выставленными баллами.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Апеллянт подтверждает подписью в протоколе рассмотрения апелляции (Форма-2- АП) и в уведомлении о результатах рассмотрения апелляции (форма У-33) ознакомление с решением Апелляционной комиссии и идентичность данных об изменениях, внесенные в эти два докумен</w:t>
      </w:r>
      <w:r>
        <w:rPr>
          <w:rFonts w:ascii="Times New Roman" w:hAnsi="Times New Roman" w:cs="Times New Roman"/>
          <w:sz w:val="28"/>
          <w:szCs w:val="28"/>
        </w:rPr>
        <w:t xml:space="preserve">та. Апеллянт получает на руки, оформленное Апелляционной комиссией уведомление о результатах рассмотрения апелляции (форма У-33) с указанием всех изменений, которые были приняты при рассмотрении апелляции и внесены в протокол рассмотрения апелляции с прилож</w:t>
      </w:r>
      <w:r>
        <w:rPr>
          <w:rFonts w:ascii="Times New Roman" w:hAnsi="Times New Roman" w:cs="Times New Roman"/>
          <w:sz w:val="28"/>
          <w:szCs w:val="28"/>
        </w:rPr>
        <w:t xml:space="preserve">ениями. Время, отведенное на 6-10 шаги, составляет не более 5 минут.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 шаг. </w:t>
      </w:r>
      <w:r>
        <w:rPr>
          <w:rFonts w:ascii="Times New Roman" w:hAnsi="Times New Roman" w:cs="Times New Roman"/>
          <w:sz w:val="28"/>
          <w:szCs w:val="28"/>
        </w:rPr>
        <w:t xml:space="preserve">Апеллянт и его родители (законные представители) или лица, представляющего интересы апеллянта, во время рассмотрения апелляции получают разъяснения (при необходимости) от привлечен</w:t>
      </w:r>
      <w:r>
        <w:rPr>
          <w:rFonts w:ascii="Times New Roman" w:hAnsi="Times New Roman" w:cs="Times New Roman"/>
          <w:sz w:val="28"/>
          <w:szCs w:val="28"/>
        </w:rPr>
        <w:t xml:space="preserve">ных старших и ведущих экспертов предметной комиссии по оцениванию развернутых и (или) устных ответов (не более 15 минут).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или лицо, представляющее интересы апеллянта, имеют полномочия наблюдать со стороны за соблюдением прав несовершеннолетнего апеллянта, без права комментирования экзаменационной работы апеллянта перед членами Апелляционной ко</w:t>
      </w:r>
      <w:r>
        <w:rPr>
          <w:rFonts w:ascii="Times New Roman" w:hAnsi="Times New Roman" w:cs="Times New Roman"/>
          <w:sz w:val="28"/>
          <w:szCs w:val="28"/>
        </w:rPr>
        <w:t xml:space="preserve">миссии и привлекаемыми экспертами - членами предметных комиссий.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 шаг. </w:t>
      </w:r>
      <w:r>
        <w:rPr>
          <w:rFonts w:ascii="Times New Roman" w:hAnsi="Times New Roman" w:cs="Times New Roman"/>
          <w:sz w:val="28"/>
          <w:szCs w:val="28"/>
        </w:rPr>
        <w:t xml:space="preserve">Апеллянт и его родители (законные представители) или лицо, представляющее интересы апеллянта, покидают пункт рассмотрения апелляции о несогласии с выставленными баллами.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Важно: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Апеллянт и его родители (законные представители) или лица, представляющего интересы апеллянта должны выполнять: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являться в пункт рассмотрения апелляции за 10 мин до назначенного времени;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покинуть пункт рассмотрения апелляций сразу после завершения в отношении него процедуры рассмотрения апелляции;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общее время, отведенное на рассмотрение апелляции, не более 20 минут.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2024-04-23T08:14:54Z</dcterms:modified>
</cp:coreProperties>
</file>