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  <w:r/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47950" cy="2526828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832305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647949" cy="25268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8.5pt;height:199.0pt;mso-wrap-distance-left:0.0pt;mso-wrap-distance-top:0.0pt;mso-wrap-distance-right:0.0pt;mso-wrap-distance-bottom:0.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АНКЕТА ДЛЯ РОДИТЕЛЕЙ №1 </w:t>
            </w:r>
            <w:r>
              <w:rPr>
                <w:b/>
                <w:bCs/>
                <w:i/>
                <w:iCs/>
              </w:rPr>
            </w:r>
            <w:r/>
            <w:r/>
          </w:p>
        </w:tc>
      </w:tr>
    </w:tbl>
    <w:p>
      <w:r/>
      <w:r/>
    </w:p>
    <w:p>
      <w:pPr>
        <w:spacing w:before="25" w:after="25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1.Удовлетворяет ли Вас система организации питания в школе?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5" w:after="25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2.Считаете ли Вы рациональным организацию горячего питания в школе?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spacing w:before="25" w:after="25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3..Удовлетворены ли Вы санитарным состоянием столовой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</w:r>
    </w:p>
    <w:p>
      <w:pPr>
        <w:spacing w:before="25" w:after="2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jc w:val="left"/>
        <w:spacing w:before="25" w:after="2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Довольны ли вы качеством школьного питания?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r>
    </w:p>
    <w:p>
      <w:pPr>
        <w:jc w:val="left"/>
        <w:spacing w:before="25" w:after="25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  <w:tab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 </w:t>
      </w:r>
      <w:r>
        <w:rPr>
          <w:b/>
          <w:bCs/>
          <w:i/>
          <w:iCs/>
          <w:sz w:val="28"/>
          <w:szCs w:val="28"/>
        </w:rPr>
      </w:r>
      <w:r>
        <w:rPr>
          <w:sz w:val="28"/>
          <w:szCs w:val="28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Принимаете ли вы активное участие в  классных и общешкольных мероприятиях, связанных  с вопросами питания  детей?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/>
        </w:rPr>
      </w:r>
      <w:r>
        <w:rPr>
          <w:sz w:val="28"/>
          <w:szCs w:val="28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Вы   считаете меню в школьной столовой разнообразным,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вкусным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Говорите ли вы с вашим ребенком дома о пользе той или иной пищи, о витаминах, содержащихся в разных блюдах?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2024-01-24T14:51:43Z</dcterms:modified>
</cp:coreProperties>
</file>